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4E" w:rsidRPr="003D034E" w:rsidRDefault="003D034E" w:rsidP="001526D8">
      <w:pPr>
        <w:spacing w:line="240" w:lineRule="auto"/>
        <w:jc w:val="center"/>
        <w:rPr>
          <w:rFonts w:ascii="Times New Roman" w:hAnsi="Times New Roman" w:cs="Times New Roman"/>
          <w:b/>
          <w:sz w:val="24"/>
          <w:szCs w:val="24"/>
        </w:rPr>
      </w:pPr>
      <w:r w:rsidRPr="003D034E">
        <w:rPr>
          <w:rFonts w:ascii="Times New Roman" w:hAnsi="Times New Roman" w:cs="Times New Roman"/>
          <w:b/>
          <w:sz w:val="24"/>
          <w:szCs w:val="24"/>
        </w:rPr>
        <w:t>TAŞKENT ULUSLARARASI YATIRIM FORUMU</w:t>
      </w:r>
    </w:p>
    <w:p w:rsidR="00805441" w:rsidRDefault="00FA090B" w:rsidP="001526D8">
      <w:pPr>
        <w:spacing w:line="240" w:lineRule="auto"/>
        <w:jc w:val="center"/>
        <w:rPr>
          <w:rFonts w:ascii="Times New Roman" w:hAnsi="Times New Roman" w:cs="Times New Roman"/>
          <w:b/>
          <w:sz w:val="24"/>
          <w:szCs w:val="24"/>
        </w:rPr>
      </w:pPr>
      <w:r w:rsidRPr="003D034E">
        <w:rPr>
          <w:rFonts w:ascii="Times New Roman" w:hAnsi="Times New Roman" w:cs="Times New Roman"/>
          <w:b/>
          <w:sz w:val="24"/>
          <w:szCs w:val="24"/>
        </w:rPr>
        <w:t>Taşkent</w:t>
      </w:r>
      <w:r w:rsidR="00805441">
        <w:rPr>
          <w:rFonts w:ascii="Times New Roman" w:hAnsi="Times New Roman" w:cs="Times New Roman"/>
          <w:b/>
          <w:sz w:val="24"/>
          <w:szCs w:val="24"/>
        </w:rPr>
        <w:t>-Özbekistan</w:t>
      </w:r>
    </w:p>
    <w:p w:rsidR="001526D8" w:rsidRDefault="00FA090B" w:rsidP="001526D8">
      <w:pPr>
        <w:spacing w:line="240" w:lineRule="auto"/>
        <w:jc w:val="center"/>
        <w:rPr>
          <w:rFonts w:ascii="Times New Roman" w:hAnsi="Times New Roman" w:cs="Times New Roman"/>
          <w:b/>
          <w:sz w:val="24"/>
          <w:szCs w:val="24"/>
        </w:rPr>
      </w:pPr>
      <w:r w:rsidRPr="003D034E">
        <w:rPr>
          <w:rFonts w:ascii="Times New Roman" w:hAnsi="Times New Roman" w:cs="Times New Roman"/>
          <w:b/>
          <w:sz w:val="24"/>
          <w:szCs w:val="24"/>
        </w:rPr>
        <w:t>5-6 Mart 2020</w:t>
      </w:r>
    </w:p>
    <w:p w:rsidR="001526D8" w:rsidRPr="001526D8" w:rsidRDefault="001526D8" w:rsidP="001526D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PROGRAM</w:t>
      </w:r>
    </w:p>
    <w:p w:rsidR="00FA090B" w:rsidRPr="00805441" w:rsidRDefault="003D034E" w:rsidP="00FA090B">
      <w:pPr>
        <w:rPr>
          <w:rFonts w:ascii="Times New Roman" w:hAnsi="Times New Roman" w:cs="Times New Roman"/>
          <w:b/>
          <w:sz w:val="28"/>
          <w:szCs w:val="28"/>
          <w:u w:val="single"/>
        </w:rPr>
      </w:pPr>
      <w:r w:rsidRPr="00805441">
        <w:rPr>
          <w:rFonts w:ascii="Times New Roman" w:hAnsi="Times New Roman" w:cs="Times New Roman"/>
          <w:b/>
          <w:sz w:val="28"/>
          <w:szCs w:val="28"/>
          <w:u w:val="single"/>
        </w:rPr>
        <w:t xml:space="preserve">05 </w:t>
      </w:r>
      <w:r w:rsidR="00FA090B" w:rsidRPr="00805441">
        <w:rPr>
          <w:rFonts w:ascii="Times New Roman" w:hAnsi="Times New Roman" w:cs="Times New Roman"/>
          <w:b/>
          <w:sz w:val="28"/>
          <w:szCs w:val="28"/>
          <w:u w:val="single"/>
        </w:rPr>
        <w:t>Mart 2020</w:t>
      </w:r>
      <w:r w:rsidR="00C3678B">
        <w:rPr>
          <w:rFonts w:ascii="Times New Roman" w:hAnsi="Times New Roman" w:cs="Times New Roman"/>
          <w:b/>
          <w:sz w:val="28"/>
          <w:szCs w:val="28"/>
          <w:u w:val="single"/>
        </w:rPr>
        <w:t>, Perşembe</w:t>
      </w:r>
    </w:p>
    <w:p w:rsidR="00FA090B" w:rsidRPr="003D034E" w:rsidRDefault="00FA090B" w:rsidP="00FA090B">
      <w:pPr>
        <w:rPr>
          <w:rFonts w:ascii="Times New Roman" w:hAnsi="Times New Roman" w:cs="Times New Roman"/>
          <w:b/>
          <w:sz w:val="24"/>
          <w:szCs w:val="24"/>
        </w:rPr>
      </w:pPr>
      <w:r w:rsidRPr="003D034E">
        <w:rPr>
          <w:rFonts w:ascii="Times New Roman" w:hAnsi="Times New Roman" w:cs="Times New Roman"/>
          <w:b/>
          <w:sz w:val="24"/>
          <w:szCs w:val="24"/>
        </w:rPr>
        <w:t>08:30 - 10:00</w:t>
      </w:r>
    </w:p>
    <w:p w:rsidR="00FA090B" w:rsidRPr="003D034E" w:rsidRDefault="003D034E" w:rsidP="00FA090B">
      <w:pPr>
        <w:rPr>
          <w:rFonts w:ascii="Times New Roman" w:hAnsi="Times New Roman" w:cs="Times New Roman"/>
          <w:b/>
          <w:sz w:val="24"/>
          <w:szCs w:val="24"/>
        </w:rPr>
      </w:pPr>
      <w:r w:rsidRPr="003D034E">
        <w:rPr>
          <w:rFonts w:ascii="Times New Roman" w:hAnsi="Times New Roman" w:cs="Times New Roman"/>
          <w:b/>
          <w:sz w:val="24"/>
          <w:szCs w:val="24"/>
        </w:rPr>
        <w:t xml:space="preserve">Genel Kurul Açılışı- </w:t>
      </w:r>
      <w:r w:rsidR="00FA090B" w:rsidRPr="003D034E">
        <w:rPr>
          <w:rFonts w:ascii="Times New Roman" w:hAnsi="Times New Roman" w:cs="Times New Roman"/>
          <w:b/>
          <w:sz w:val="24"/>
          <w:szCs w:val="24"/>
        </w:rPr>
        <w:t>Yatırımlar ve Dış Ticaret</w:t>
      </w:r>
      <w:r w:rsidRPr="003D034E">
        <w:rPr>
          <w:rFonts w:ascii="Times New Roman" w:hAnsi="Times New Roman" w:cs="Times New Roman"/>
          <w:b/>
          <w:sz w:val="24"/>
          <w:szCs w:val="24"/>
        </w:rPr>
        <w:t xml:space="preserve"> Bakanı'nın Açılış Konuşması </w:t>
      </w:r>
      <w:r w:rsidR="00FA090B" w:rsidRPr="003D034E">
        <w:rPr>
          <w:rFonts w:ascii="Times New Roman" w:hAnsi="Times New Roman" w:cs="Times New Roman"/>
          <w:b/>
          <w:sz w:val="24"/>
          <w:szCs w:val="24"/>
        </w:rPr>
        <w:t xml:space="preserve"> </w:t>
      </w:r>
    </w:p>
    <w:p w:rsidR="00FA090B" w:rsidRPr="003D034E" w:rsidRDefault="00FA090B" w:rsidP="00FA090B">
      <w:pPr>
        <w:rPr>
          <w:rFonts w:ascii="Times New Roman" w:hAnsi="Times New Roman" w:cs="Times New Roman"/>
          <w:sz w:val="24"/>
          <w:szCs w:val="24"/>
        </w:rPr>
      </w:pPr>
      <w:r w:rsidRPr="003D034E">
        <w:rPr>
          <w:rFonts w:ascii="Times New Roman" w:hAnsi="Times New Roman" w:cs="Times New Roman"/>
          <w:sz w:val="24"/>
          <w:szCs w:val="24"/>
        </w:rPr>
        <w:t>Liderl</w:t>
      </w:r>
      <w:r w:rsidR="003D034E">
        <w:rPr>
          <w:rFonts w:ascii="Times New Roman" w:hAnsi="Times New Roman" w:cs="Times New Roman"/>
          <w:sz w:val="24"/>
          <w:szCs w:val="24"/>
        </w:rPr>
        <w:t>er</w:t>
      </w:r>
      <w:r w:rsidRPr="003D034E">
        <w:rPr>
          <w:rFonts w:ascii="Times New Roman" w:hAnsi="Times New Roman" w:cs="Times New Roman"/>
          <w:sz w:val="24"/>
          <w:szCs w:val="24"/>
        </w:rPr>
        <w:t xml:space="preserve"> ile </w:t>
      </w:r>
      <w:r w:rsidR="003D034E">
        <w:rPr>
          <w:rFonts w:ascii="Times New Roman" w:hAnsi="Times New Roman" w:cs="Times New Roman"/>
          <w:sz w:val="24"/>
          <w:szCs w:val="24"/>
        </w:rPr>
        <w:t>görüşmeler</w:t>
      </w:r>
    </w:p>
    <w:p w:rsidR="00FA090B" w:rsidRPr="003D034E" w:rsidRDefault="00FA090B" w:rsidP="00FA090B">
      <w:pPr>
        <w:rPr>
          <w:rFonts w:ascii="Times New Roman" w:hAnsi="Times New Roman" w:cs="Times New Roman"/>
          <w:b/>
          <w:sz w:val="24"/>
          <w:szCs w:val="24"/>
        </w:rPr>
      </w:pPr>
      <w:r w:rsidRPr="003D034E">
        <w:rPr>
          <w:rFonts w:ascii="Times New Roman" w:hAnsi="Times New Roman" w:cs="Times New Roman"/>
          <w:b/>
          <w:sz w:val="24"/>
          <w:szCs w:val="24"/>
        </w:rPr>
        <w:t>Modern İş Ortamını Oluşturmak ve Özbekistan Ekonomisini Çeşitlendirmek</w:t>
      </w:r>
    </w:p>
    <w:p w:rsidR="00FA090B" w:rsidRPr="003D034E" w:rsidRDefault="00FA090B" w:rsidP="00FA090B">
      <w:pPr>
        <w:rPr>
          <w:rFonts w:ascii="Times New Roman" w:hAnsi="Times New Roman" w:cs="Times New Roman"/>
          <w:sz w:val="24"/>
          <w:szCs w:val="24"/>
        </w:rPr>
      </w:pPr>
      <w:r w:rsidRPr="003D034E">
        <w:rPr>
          <w:rFonts w:ascii="Times New Roman" w:hAnsi="Times New Roman" w:cs="Times New Roman"/>
          <w:sz w:val="24"/>
          <w:szCs w:val="24"/>
        </w:rPr>
        <w:t xml:space="preserve">Özbekistan hükümetinin </w:t>
      </w:r>
      <w:r w:rsidR="003D034E">
        <w:rPr>
          <w:rFonts w:ascii="Times New Roman" w:hAnsi="Times New Roman" w:cs="Times New Roman"/>
          <w:sz w:val="24"/>
          <w:szCs w:val="24"/>
        </w:rPr>
        <w:t xml:space="preserve">finans ekibiyle </w:t>
      </w:r>
      <w:r w:rsidRPr="003D034E">
        <w:rPr>
          <w:rFonts w:ascii="Times New Roman" w:hAnsi="Times New Roman" w:cs="Times New Roman"/>
          <w:sz w:val="24"/>
          <w:szCs w:val="24"/>
        </w:rPr>
        <w:t>yapılan bu görüşmede izleyici, reform ve liberalleşme programındaki bir sonraki adımlara, özellikle özel sektörün büyümesiyle ilgili hükümetin öncelikleri</w:t>
      </w:r>
      <w:r w:rsidR="003D034E">
        <w:rPr>
          <w:rFonts w:ascii="Times New Roman" w:hAnsi="Times New Roman" w:cs="Times New Roman"/>
          <w:sz w:val="24"/>
          <w:szCs w:val="24"/>
        </w:rPr>
        <w:t xml:space="preserve"> </w:t>
      </w:r>
      <w:r w:rsidRPr="003D034E">
        <w:rPr>
          <w:rFonts w:ascii="Times New Roman" w:hAnsi="Times New Roman" w:cs="Times New Roman"/>
          <w:sz w:val="24"/>
          <w:szCs w:val="24"/>
        </w:rPr>
        <w:t xml:space="preserve">ve </w:t>
      </w:r>
      <w:r w:rsidR="003D034E" w:rsidRPr="003D034E">
        <w:rPr>
          <w:rFonts w:ascii="Times New Roman" w:hAnsi="Times New Roman" w:cs="Times New Roman"/>
          <w:sz w:val="24"/>
          <w:szCs w:val="24"/>
        </w:rPr>
        <w:t>uyum sağlamak</w:t>
      </w:r>
      <w:r w:rsidRPr="003D034E">
        <w:rPr>
          <w:rFonts w:ascii="Times New Roman" w:hAnsi="Times New Roman" w:cs="Times New Roman"/>
          <w:sz w:val="24"/>
          <w:szCs w:val="24"/>
        </w:rPr>
        <w:t xml:space="preserve"> için </w:t>
      </w:r>
      <w:r w:rsidR="003D034E">
        <w:rPr>
          <w:rFonts w:ascii="Times New Roman" w:hAnsi="Times New Roman" w:cs="Times New Roman"/>
          <w:sz w:val="24"/>
          <w:szCs w:val="24"/>
        </w:rPr>
        <w:t xml:space="preserve">karşılaşılan </w:t>
      </w:r>
      <w:r w:rsidRPr="003D034E">
        <w:rPr>
          <w:rFonts w:ascii="Times New Roman" w:hAnsi="Times New Roman" w:cs="Times New Roman"/>
          <w:sz w:val="24"/>
          <w:szCs w:val="24"/>
        </w:rPr>
        <w:t>zorluklar bölgesel ve küresel pazarlar. Özbek ekonomisi önümüzdeki on yılda nasıl değişebilir?</w:t>
      </w:r>
    </w:p>
    <w:p w:rsidR="00FA090B" w:rsidRPr="003D034E" w:rsidRDefault="003D034E" w:rsidP="00FA090B">
      <w:pPr>
        <w:rPr>
          <w:rFonts w:ascii="Times New Roman" w:hAnsi="Times New Roman" w:cs="Times New Roman"/>
          <w:b/>
          <w:sz w:val="24"/>
          <w:szCs w:val="24"/>
        </w:rPr>
      </w:pPr>
      <w:r w:rsidRPr="003D034E">
        <w:rPr>
          <w:rFonts w:ascii="Times New Roman" w:hAnsi="Times New Roman" w:cs="Times New Roman"/>
          <w:b/>
          <w:sz w:val="24"/>
          <w:szCs w:val="24"/>
        </w:rPr>
        <w:t>Açılış</w:t>
      </w:r>
      <w:r w:rsidR="00FA090B" w:rsidRPr="003D034E">
        <w:rPr>
          <w:rFonts w:ascii="Times New Roman" w:hAnsi="Times New Roman" w:cs="Times New Roman"/>
          <w:b/>
          <w:sz w:val="24"/>
          <w:szCs w:val="24"/>
        </w:rPr>
        <w:t xml:space="preserve"> Notları</w:t>
      </w:r>
    </w:p>
    <w:p w:rsidR="003D034E" w:rsidRDefault="00FA090B" w:rsidP="00FA090B">
      <w:pPr>
        <w:rPr>
          <w:rFonts w:ascii="Times New Roman" w:hAnsi="Times New Roman" w:cs="Times New Roman"/>
          <w:sz w:val="24"/>
          <w:szCs w:val="24"/>
        </w:rPr>
      </w:pPr>
      <w:proofErr w:type="spellStart"/>
      <w:r w:rsidRPr="003D034E">
        <w:rPr>
          <w:rFonts w:ascii="Times New Roman" w:hAnsi="Times New Roman" w:cs="Times New Roman"/>
          <w:b/>
          <w:sz w:val="24"/>
          <w:szCs w:val="24"/>
        </w:rPr>
        <w:t>Sardor</w:t>
      </w:r>
      <w:proofErr w:type="spellEnd"/>
      <w:r w:rsidRPr="003D034E">
        <w:rPr>
          <w:rFonts w:ascii="Times New Roman" w:hAnsi="Times New Roman" w:cs="Times New Roman"/>
          <w:b/>
          <w:sz w:val="24"/>
          <w:szCs w:val="24"/>
        </w:rPr>
        <w:t xml:space="preserve"> </w:t>
      </w:r>
      <w:proofErr w:type="spellStart"/>
      <w:r w:rsidRPr="003D034E">
        <w:rPr>
          <w:rFonts w:ascii="Times New Roman" w:hAnsi="Times New Roman" w:cs="Times New Roman"/>
          <w:b/>
          <w:sz w:val="24"/>
          <w:szCs w:val="24"/>
        </w:rPr>
        <w:t>Umurzakov</w:t>
      </w:r>
      <w:proofErr w:type="spellEnd"/>
      <w:r w:rsidRPr="003D034E">
        <w:rPr>
          <w:rFonts w:ascii="Times New Roman" w:hAnsi="Times New Roman" w:cs="Times New Roman"/>
          <w:sz w:val="24"/>
          <w:szCs w:val="24"/>
        </w:rPr>
        <w:t xml:space="preserve">, </w:t>
      </w:r>
      <w:r w:rsidR="003D034E" w:rsidRPr="003D034E">
        <w:rPr>
          <w:rFonts w:ascii="Times New Roman" w:hAnsi="Times New Roman" w:cs="Times New Roman"/>
          <w:sz w:val="24"/>
          <w:szCs w:val="24"/>
        </w:rPr>
        <w:t>Özbekistan Cumhuriyeti</w:t>
      </w:r>
      <w:r w:rsidR="003D034E">
        <w:rPr>
          <w:rFonts w:ascii="Times New Roman" w:hAnsi="Times New Roman" w:cs="Times New Roman"/>
          <w:sz w:val="24"/>
          <w:szCs w:val="24"/>
        </w:rPr>
        <w:t xml:space="preserve">, </w:t>
      </w:r>
      <w:r w:rsidRPr="003D034E">
        <w:rPr>
          <w:rFonts w:ascii="Times New Roman" w:hAnsi="Times New Roman" w:cs="Times New Roman"/>
          <w:sz w:val="24"/>
          <w:szCs w:val="24"/>
        </w:rPr>
        <w:t>Yatırımlar ve Dış Ticaret Bakanı</w:t>
      </w:r>
    </w:p>
    <w:p w:rsidR="00FA090B" w:rsidRPr="003D034E" w:rsidRDefault="00FA090B" w:rsidP="00FA090B">
      <w:pPr>
        <w:rPr>
          <w:rFonts w:ascii="Times New Roman" w:hAnsi="Times New Roman" w:cs="Times New Roman"/>
          <w:b/>
          <w:sz w:val="24"/>
          <w:szCs w:val="24"/>
        </w:rPr>
      </w:pPr>
      <w:r w:rsidRPr="003D034E">
        <w:rPr>
          <w:rFonts w:ascii="Times New Roman" w:hAnsi="Times New Roman" w:cs="Times New Roman"/>
          <w:b/>
          <w:sz w:val="24"/>
          <w:szCs w:val="24"/>
        </w:rPr>
        <w:t>10:00 - 10:30</w:t>
      </w:r>
    </w:p>
    <w:p w:rsidR="003D034E" w:rsidRDefault="00FA090B" w:rsidP="00FA090B">
      <w:pPr>
        <w:rPr>
          <w:rFonts w:ascii="Times New Roman" w:hAnsi="Times New Roman" w:cs="Times New Roman"/>
          <w:sz w:val="24"/>
          <w:szCs w:val="24"/>
        </w:rPr>
      </w:pPr>
      <w:r w:rsidRPr="003D034E">
        <w:rPr>
          <w:rFonts w:ascii="Times New Roman" w:hAnsi="Times New Roman" w:cs="Times New Roman"/>
          <w:sz w:val="24"/>
          <w:szCs w:val="24"/>
        </w:rPr>
        <w:t xml:space="preserve">Kahve </w:t>
      </w:r>
    </w:p>
    <w:p w:rsidR="00FA090B" w:rsidRPr="003D034E" w:rsidRDefault="00FA090B" w:rsidP="00FA090B">
      <w:pPr>
        <w:rPr>
          <w:rFonts w:ascii="Times New Roman" w:hAnsi="Times New Roman" w:cs="Times New Roman"/>
          <w:b/>
          <w:sz w:val="24"/>
          <w:szCs w:val="24"/>
        </w:rPr>
      </w:pPr>
      <w:r w:rsidRPr="003D034E">
        <w:rPr>
          <w:rFonts w:ascii="Times New Roman" w:hAnsi="Times New Roman" w:cs="Times New Roman"/>
          <w:b/>
          <w:sz w:val="24"/>
          <w:szCs w:val="24"/>
        </w:rPr>
        <w:t>10:30 - 11:45</w:t>
      </w:r>
    </w:p>
    <w:p w:rsidR="00FA090B" w:rsidRPr="00FA7344" w:rsidRDefault="00FA090B" w:rsidP="00FA090B">
      <w:pPr>
        <w:rPr>
          <w:rFonts w:ascii="Times New Roman" w:hAnsi="Times New Roman" w:cs="Times New Roman"/>
          <w:b/>
          <w:sz w:val="24"/>
          <w:szCs w:val="24"/>
        </w:rPr>
      </w:pPr>
      <w:r w:rsidRPr="00FA7344">
        <w:rPr>
          <w:rFonts w:ascii="Times New Roman" w:hAnsi="Times New Roman" w:cs="Times New Roman"/>
          <w:b/>
          <w:sz w:val="24"/>
          <w:szCs w:val="24"/>
        </w:rPr>
        <w:t>Orta Asya'nın Değişen Ticaret Akışlarından Yararlanma</w:t>
      </w:r>
    </w:p>
    <w:p w:rsidR="00FA090B" w:rsidRPr="003D034E" w:rsidRDefault="00FA090B" w:rsidP="00997592">
      <w:pPr>
        <w:jc w:val="both"/>
        <w:rPr>
          <w:rFonts w:ascii="Times New Roman" w:hAnsi="Times New Roman" w:cs="Times New Roman"/>
          <w:sz w:val="24"/>
          <w:szCs w:val="24"/>
        </w:rPr>
      </w:pPr>
      <w:r w:rsidRPr="003D034E">
        <w:rPr>
          <w:rFonts w:ascii="Times New Roman" w:hAnsi="Times New Roman" w:cs="Times New Roman"/>
          <w:sz w:val="24"/>
          <w:szCs w:val="24"/>
        </w:rPr>
        <w:t>Özbekistan tecritçi geçmişin</w:t>
      </w:r>
      <w:r w:rsidR="00FA7344">
        <w:rPr>
          <w:rFonts w:ascii="Times New Roman" w:hAnsi="Times New Roman" w:cs="Times New Roman"/>
          <w:sz w:val="24"/>
          <w:szCs w:val="24"/>
        </w:rPr>
        <w:t>den modernleşmeye geçtikçe</w:t>
      </w:r>
      <w:r w:rsidRPr="003D034E">
        <w:rPr>
          <w:rFonts w:ascii="Times New Roman" w:hAnsi="Times New Roman" w:cs="Times New Roman"/>
          <w:sz w:val="24"/>
          <w:szCs w:val="24"/>
        </w:rPr>
        <w:t xml:space="preserve">, bölgesel ekonomiler ve ötesiyle </w:t>
      </w:r>
      <w:proofErr w:type="gramStart"/>
      <w:r w:rsidRPr="003D034E">
        <w:rPr>
          <w:rFonts w:ascii="Times New Roman" w:hAnsi="Times New Roman" w:cs="Times New Roman"/>
          <w:sz w:val="24"/>
          <w:szCs w:val="24"/>
        </w:rPr>
        <w:t>ticaret</w:t>
      </w:r>
      <w:proofErr w:type="gramEnd"/>
      <w:r w:rsidRPr="003D034E">
        <w:rPr>
          <w:rFonts w:ascii="Times New Roman" w:hAnsi="Times New Roman" w:cs="Times New Roman"/>
          <w:sz w:val="24"/>
          <w:szCs w:val="24"/>
        </w:rPr>
        <w:t xml:space="preserve"> ilişkilerini genişletme fırsatı var - özellikle Asya'nın yükselen orta sınıfının talep ettiği mal ve hizmetleri yaratmak. Örneğin, Çin ile ikili ticaret sadece 2018'e göre% 35 büyüdü ve 1000'den fazla Çinli şirket Özbekistan'a yatırım yaptı. Ancak, tam potansiyelini gerçekleştirmek için ülke, ticaretin rekabet gücünü artırmak için adımlar atmalıdır. Özel sektör üretimine geçiş ve şu anda endüstriyel üretimin% 45'inden fazlasını oluşturan KOBİ'lerin beslenmesi ticaret fırsatlarının genişletilmesine nasıl yardımcı olabilir? Özbek girişimcileri yeni pazarlara yöneltmek için hangi politika önlemleri ve altyapı iyileştirmeleri gerekiyor?</w:t>
      </w:r>
    </w:p>
    <w:p w:rsidR="00FA090B" w:rsidRPr="00997592" w:rsidRDefault="00FA090B" w:rsidP="00FA090B">
      <w:pPr>
        <w:rPr>
          <w:rFonts w:ascii="Times New Roman" w:hAnsi="Times New Roman" w:cs="Times New Roman"/>
          <w:b/>
          <w:sz w:val="24"/>
          <w:szCs w:val="24"/>
        </w:rPr>
      </w:pPr>
      <w:r w:rsidRPr="00997592">
        <w:rPr>
          <w:rFonts w:ascii="Times New Roman" w:hAnsi="Times New Roman" w:cs="Times New Roman"/>
          <w:b/>
          <w:sz w:val="24"/>
          <w:szCs w:val="24"/>
        </w:rPr>
        <w:t>Ekonomik Genişlemeyi Yönlendirecek Beceriler Oluşturma</w:t>
      </w:r>
    </w:p>
    <w:p w:rsidR="00FA090B" w:rsidRPr="00997592" w:rsidRDefault="00FA090B" w:rsidP="00997592">
      <w:pPr>
        <w:jc w:val="both"/>
        <w:rPr>
          <w:rFonts w:ascii="Times New Roman" w:hAnsi="Times New Roman" w:cs="Times New Roman"/>
          <w:sz w:val="24"/>
          <w:szCs w:val="24"/>
        </w:rPr>
      </w:pPr>
      <w:r w:rsidRPr="00997592">
        <w:rPr>
          <w:rFonts w:ascii="Times New Roman" w:hAnsi="Times New Roman" w:cs="Times New Roman"/>
          <w:sz w:val="24"/>
          <w:szCs w:val="24"/>
        </w:rPr>
        <w:t xml:space="preserve">Önümüzdeki birkaç yıl içinde yıllık yaklaşık 500.000 Özbekistan </w:t>
      </w:r>
      <w:r w:rsidR="00997592" w:rsidRPr="00997592">
        <w:rPr>
          <w:rFonts w:ascii="Times New Roman" w:hAnsi="Times New Roman" w:cs="Times New Roman"/>
          <w:sz w:val="24"/>
          <w:szCs w:val="24"/>
        </w:rPr>
        <w:t>gencinin</w:t>
      </w:r>
      <w:r w:rsidRPr="00997592">
        <w:rPr>
          <w:rFonts w:ascii="Times New Roman" w:hAnsi="Times New Roman" w:cs="Times New Roman"/>
          <w:sz w:val="24"/>
          <w:szCs w:val="24"/>
        </w:rPr>
        <w:t xml:space="preserve"> işgücü piyasasına katılması ve beceri gereksinimlerinin karşılanması koşuluyla yatırımcılar ve işletme sahipleri için zengin bir çalışma havuzu oluşturulması beklenmektedir. Temel eğitimde güçlü bir geleneksel temele rağmen, gelecekteki işleri yaratmak için, iş liderlerinin desteğiyle politika yapıcılar, beşeri sermaye gelişimini</w:t>
      </w:r>
      <w:r w:rsidR="00997592">
        <w:rPr>
          <w:rFonts w:ascii="Times New Roman" w:hAnsi="Times New Roman" w:cs="Times New Roman"/>
          <w:sz w:val="24"/>
          <w:szCs w:val="24"/>
        </w:rPr>
        <w:t>,</w:t>
      </w:r>
      <w:r w:rsidRPr="00997592">
        <w:rPr>
          <w:rFonts w:ascii="Times New Roman" w:hAnsi="Times New Roman" w:cs="Times New Roman"/>
          <w:sz w:val="24"/>
          <w:szCs w:val="24"/>
        </w:rPr>
        <w:t xml:space="preserve"> girişimcilik, KOBİ gelişimi, araştırma ve yenilik ile daha iyi </w:t>
      </w:r>
      <w:proofErr w:type="gramStart"/>
      <w:r w:rsidRPr="00997592">
        <w:rPr>
          <w:rFonts w:ascii="Times New Roman" w:hAnsi="Times New Roman" w:cs="Times New Roman"/>
          <w:sz w:val="24"/>
          <w:szCs w:val="24"/>
        </w:rPr>
        <w:t>entegre</w:t>
      </w:r>
      <w:proofErr w:type="gramEnd"/>
      <w:r w:rsidRPr="00997592">
        <w:rPr>
          <w:rFonts w:ascii="Times New Roman" w:hAnsi="Times New Roman" w:cs="Times New Roman"/>
          <w:sz w:val="24"/>
          <w:szCs w:val="24"/>
        </w:rPr>
        <w:t xml:space="preserve"> etmek için adımlar atmalıdır. Beceri eğitimi, yönetimi ve teknolojik enstitüleri ve çırak programları beceri boşluklarını kapatmaya nasıl yardımcı olabilir? Dijitalleşme, kimya mühendisliği, nakliye ve lojistik yönetiminden profesyonel hizmetler ve iletişime kadar yarının işlerini yaratmak için başka hangi adımlar atılmalıdır?</w:t>
      </w:r>
    </w:p>
    <w:p w:rsidR="00FA090B" w:rsidRPr="0081621A" w:rsidRDefault="00FA090B" w:rsidP="00FA090B">
      <w:pPr>
        <w:rPr>
          <w:rFonts w:ascii="Times New Roman" w:hAnsi="Times New Roman" w:cs="Times New Roman"/>
          <w:b/>
          <w:sz w:val="24"/>
          <w:szCs w:val="24"/>
        </w:rPr>
      </w:pPr>
      <w:r w:rsidRPr="0081621A">
        <w:rPr>
          <w:rFonts w:ascii="Times New Roman" w:hAnsi="Times New Roman" w:cs="Times New Roman"/>
          <w:b/>
          <w:sz w:val="24"/>
          <w:szCs w:val="24"/>
        </w:rPr>
        <w:lastRenderedPageBreak/>
        <w:t>Yeni Nesil için Enerji Üretimi</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 xml:space="preserve">Hükümet, 2030 yılına kadar güneş enerjisi de </w:t>
      </w:r>
      <w:proofErr w:type="gramStart"/>
      <w:r w:rsidRPr="00997592">
        <w:rPr>
          <w:rFonts w:ascii="Times New Roman" w:hAnsi="Times New Roman" w:cs="Times New Roman"/>
          <w:sz w:val="24"/>
          <w:szCs w:val="24"/>
        </w:rPr>
        <w:t>dahil</w:t>
      </w:r>
      <w:proofErr w:type="gramEnd"/>
      <w:r w:rsidRPr="00997592">
        <w:rPr>
          <w:rFonts w:ascii="Times New Roman" w:hAnsi="Times New Roman" w:cs="Times New Roman"/>
          <w:sz w:val="24"/>
          <w:szCs w:val="24"/>
        </w:rPr>
        <w:t xml:space="preserve"> olmak üzere yenilenebilir kaynaklardan elektrik ihtiyacının% 20'sinden fazlasını üretmek için kapasite üretirken, enerji üretim altyapısını özelleştirmek ve yenilemek için kapsamlı bir strateji ortaya koydu. Buna paralel olarak Özbekistan, enerji verimliliği önlemleri ile önümüzdeki on yıl boyunca enerji yoğunluğunun yarısını aramaya çalışmaktadır. Sermaye desteği, bu stratejiyi gerçekleştirmede önemli bir unsur olmakla birlikte, teknoloji ortaklıkları da gereklidir. Yabancı yatırımcılar ve teknoloji sağlayıcıları üretim ve verimlilik hedeflerini karşılamada nasıl bir rol oynayabilir?</w:t>
      </w:r>
    </w:p>
    <w:p w:rsidR="00FA090B" w:rsidRPr="00BB54DC" w:rsidRDefault="00FA090B" w:rsidP="00FA090B">
      <w:pPr>
        <w:rPr>
          <w:rFonts w:ascii="Times New Roman" w:hAnsi="Times New Roman" w:cs="Times New Roman"/>
          <w:b/>
          <w:sz w:val="24"/>
          <w:szCs w:val="24"/>
        </w:rPr>
      </w:pPr>
      <w:r w:rsidRPr="00BB54DC">
        <w:rPr>
          <w:rFonts w:ascii="Times New Roman" w:hAnsi="Times New Roman" w:cs="Times New Roman"/>
          <w:b/>
          <w:sz w:val="24"/>
          <w:szCs w:val="24"/>
        </w:rPr>
        <w:t xml:space="preserve">Turizm Yatırımcı </w:t>
      </w:r>
      <w:r w:rsidR="00BB54DC" w:rsidRPr="00BB54DC">
        <w:rPr>
          <w:rFonts w:ascii="Times New Roman" w:hAnsi="Times New Roman" w:cs="Times New Roman"/>
          <w:b/>
          <w:sz w:val="24"/>
          <w:szCs w:val="24"/>
        </w:rPr>
        <w:t>Bölgesi</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Turizm, 2014'te 19 milyondan 2018'de 6,4 milyona yükseldi. 2019-2025'te hükümet, turizm altyapısına yaklaşık 3 milyar dolar ve 2025 yılına kadar turizm gelirle</w:t>
      </w:r>
      <w:r w:rsidR="002A0C2B">
        <w:rPr>
          <w:rFonts w:ascii="Times New Roman" w:hAnsi="Times New Roman" w:cs="Times New Roman"/>
          <w:sz w:val="24"/>
          <w:szCs w:val="24"/>
        </w:rPr>
        <w:t>rini iki katına çıkarmak için 1</w:t>
      </w:r>
      <w:r w:rsidRPr="00997592">
        <w:rPr>
          <w:rFonts w:ascii="Times New Roman" w:hAnsi="Times New Roman" w:cs="Times New Roman"/>
          <w:sz w:val="24"/>
          <w:szCs w:val="24"/>
        </w:rPr>
        <w:t>96 otel ve tatil köyünün inşasına 500 milyon dolar yatırım yapmayı planlıyor. Güçlü mevcut demiryolu ve karayolu altyapısı ve makul bir uluslararası hava bağlantıları ağı ile turizmi bir sonraki büyüme seviyesine yükseltecek eksik bileşenler nelerdir? Önemli Avrupa ve Asya hedef pazarları nelerdir ve Özbekistan'a seyahat edenler için popüler olacağına söz veren dar yollardan, gizli mücevherlerden bazıları nelerdir?</w:t>
      </w:r>
    </w:p>
    <w:p w:rsidR="00FA090B" w:rsidRPr="002A0C2B" w:rsidRDefault="00FA090B" w:rsidP="00FA090B">
      <w:pPr>
        <w:rPr>
          <w:rFonts w:ascii="Times New Roman" w:hAnsi="Times New Roman" w:cs="Times New Roman"/>
          <w:b/>
          <w:sz w:val="24"/>
          <w:szCs w:val="24"/>
        </w:rPr>
      </w:pPr>
      <w:r w:rsidRPr="002A0C2B">
        <w:rPr>
          <w:rFonts w:ascii="Times New Roman" w:hAnsi="Times New Roman" w:cs="Times New Roman"/>
          <w:b/>
          <w:sz w:val="24"/>
          <w:szCs w:val="24"/>
        </w:rPr>
        <w:t>Perakende ve Özbek Tüketici</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 xml:space="preserve">33 milyon Özbek'in nispeten genç demografik </w:t>
      </w:r>
      <w:proofErr w:type="gramStart"/>
      <w:r w:rsidRPr="00997592">
        <w:rPr>
          <w:rFonts w:ascii="Times New Roman" w:hAnsi="Times New Roman" w:cs="Times New Roman"/>
          <w:sz w:val="24"/>
          <w:szCs w:val="24"/>
        </w:rPr>
        <w:t>profili</w:t>
      </w:r>
      <w:proofErr w:type="gramEnd"/>
      <w:r w:rsidRPr="00997592">
        <w:rPr>
          <w:rFonts w:ascii="Times New Roman" w:hAnsi="Times New Roman" w:cs="Times New Roman"/>
          <w:sz w:val="24"/>
          <w:szCs w:val="24"/>
        </w:rPr>
        <w:t xml:space="preserve"> (ortalama yaş 28,6 yıl), artan gelirler ve artan hane halkı satın alma gücü ile birlikte, 2006-2018 yılları arasında ortalama% 13 yıllık perakende satışlara dönüştü. 27 milyar dolar, Özbek tüketici patlamasından yararlanmak için bir sonraki fırsat nedir? Büyüyen akıllı telefon </w:t>
      </w:r>
      <w:proofErr w:type="spellStart"/>
      <w:r w:rsidRPr="00997592">
        <w:rPr>
          <w:rFonts w:ascii="Times New Roman" w:hAnsi="Times New Roman" w:cs="Times New Roman"/>
          <w:sz w:val="24"/>
          <w:szCs w:val="24"/>
        </w:rPr>
        <w:t>penetrasyonu</w:t>
      </w:r>
      <w:proofErr w:type="spellEnd"/>
      <w:r w:rsidRPr="00997592">
        <w:rPr>
          <w:rFonts w:ascii="Times New Roman" w:hAnsi="Times New Roman" w:cs="Times New Roman"/>
          <w:sz w:val="24"/>
          <w:szCs w:val="24"/>
        </w:rPr>
        <w:t>, perakende iştahı değiştirme ve diğer faktörler tüketici pazarını nasıl yeniden şekillendirebilir?</w:t>
      </w:r>
    </w:p>
    <w:p w:rsidR="00FA090B" w:rsidRPr="002A0C2B" w:rsidRDefault="00FA090B" w:rsidP="00FA090B">
      <w:pPr>
        <w:rPr>
          <w:rFonts w:ascii="Times New Roman" w:hAnsi="Times New Roman" w:cs="Times New Roman"/>
          <w:b/>
          <w:sz w:val="24"/>
          <w:szCs w:val="24"/>
        </w:rPr>
      </w:pPr>
      <w:r w:rsidRPr="002A0C2B">
        <w:rPr>
          <w:rFonts w:ascii="Times New Roman" w:hAnsi="Times New Roman" w:cs="Times New Roman"/>
          <w:b/>
          <w:sz w:val="24"/>
          <w:szCs w:val="24"/>
        </w:rPr>
        <w:t>12:00 - 13:30</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Öğle yemeği</w:t>
      </w:r>
    </w:p>
    <w:p w:rsidR="00FA090B" w:rsidRPr="004F37F3" w:rsidRDefault="00FA090B" w:rsidP="00FA090B">
      <w:pPr>
        <w:rPr>
          <w:rFonts w:ascii="Times New Roman" w:hAnsi="Times New Roman" w:cs="Times New Roman"/>
          <w:b/>
          <w:sz w:val="24"/>
          <w:szCs w:val="24"/>
        </w:rPr>
      </w:pPr>
      <w:r w:rsidRPr="004F37F3">
        <w:rPr>
          <w:rFonts w:ascii="Times New Roman" w:hAnsi="Times New Roman" w:cs="Times New Roman"/>
          <w:b/>
          <w:sz w:val="24"/>
          <w:szCs w:val="24"/>
        </w:rPr>
        <w:t>13:45 - 15:00</w:t>
      </w:r>
    </w:p>
    <w:p w:rsidR="00FA090B" w:rsidRPr="002A0C2B" w:rsidRDefault="00FA090B" w:rsidP="00FA090B">
      <w:pPr>
        <w:rPr>
          <w:rFonts w:ascii="Times New Roman" w:hAnsi="Times New Roman" w:cs="Times New Roman"/>
          <w:b/>
          <w:sz w:val="24"/>
          <w:szCs w:val="24"/>
        </w:rPr>
      </w:pPr>
      <w:r w:rsidRPr="002A0C2B">
        <w:rPr>
          <w:rFonts w:ascii="Times New Roman" w:hAnsi="Times New Roman" w:cs="Times New Roman"/>
          <w:b/>
          <w:sz w:val="24"/>
          <w:szCs w:val="24"/>
        </w:rPr>
        <w:t>Özbekistan'ın Bölgesel Sanayi Üretim Merkezi Olarak Potansiyeli</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Kaynak ve enerji verimliliğini artırmaya yönelik tedbirler getirilirken özel sektör üretimine geçişin sürdürülmesi, Özbekistan'ı ulaşım, petrokimya, elektronik, enerji üretimi ve diğer altyapı alanlarında endüstriyel üretim için bölgesel bir merkez haline getirmektedir.</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Özel sektör üretimine geçişi hızlandırmak ve ihtiyaç duyulan verimlilik artışlarını yaratmak için başka ne gibi adımlar atılmalıdır? Özel sektör KOBİ'lerin istihdam yaratmayı teşvik ederken ekonomik rekabetçiliğin korunmasında ne kadar kritik olduğu?</w:t>
      </w:r>
    </w:p>
    <w:p w:rsidR="00FA090B" w:rsidRPr="002A0C2B" w:rsidRDefault="00FA090B" w:rsidP="00FA090B">
      <w:pPr>
        <w:rPr>
          <w:rFonts w:ascii="Times New Roman" w:hAnsi="Times New Roman" w:cs="Times New Roman"/>
          <w:b/>
          <w:sz w:val="24"/>
          <w:szCs w:val="24"/>
        </w:rPr>
      </w:pPr>
      <w:r w:rsidRPr="002A0C2B">
        <w:rPr>
          <w:rFonts w:ascii="Times New Roman" w:hAnsi="Times New Roman" w:cs="Times New Roman"/>
          <w:b/>
          <w:sz w:val="24"/>
          <w:szCs w:val="24"/>
        </w:rPr>
        <w:t>Özbekistan'ın Modern Finans Sektörünü Yaratmak</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 xml:space="preserve">Bankacılık sektörünün devletin egemen olduğu kamu projesi finansmanından daha geleneksel özel sektör ticari bankacılık operasyonlarına dönüşmesi, ülkenin reform programının temel taşıdır. Mobil bankacılık, finansal hizmetlerin dijitalleştirilmesi, </w:t>
      </w:r>
      <w:proofErr w:type="spellStart"/>
      <w:r w:rsidRPr="00997592">
        <w:rPr>
          <w:rFonts w:ascii="Times New Roman" w:hAnsi="Times New Roman" w:cs="Times New Roman"/>
          <w:sz w:val="24"/>
          <w:szCs w:val="24"/>
        </w:rPr>
        <w:t>Fintech</w:t>
      </w:r>
      <w:proofErr w:type="spellEnd"/>
      <w:r w:rsidRPr="00997592">
        <w:rPr>
          <w:rFonts w:ascii="Times New Roman" w:hAnsi="Times New Roman" w:cs="Times New Roman"/>
          <w:sz w:val="24"/>
          <w:szCs w:val="24"/>
        </w:rPr>
        <w:t xml:space="preserve"> yenilikleri ve diğer ileri teknolojiler, bankacılık hizmetlerine kapsamlı erişimi sağlarken finansal altyapı modernizasyonunu nasıl hızlandırabilir? Yabancı yatırımcıların bu stratejiyi gerçekleştirmedeki rolü nedir?</w:t>
      </w:r>
    </w:p>
    <w:p w:rsidR="00FA090B" w:rsidRPr="004F37F3" w:rsidRDefault="004F37F3" w:rsidP="00FA090B">
      <w:pPr>
        <w:rPr>
          <w:rFonts w:ascii="Times New Roman" w:hAnsi="Times New Roman" w:cs="Times New Roman"/>
          <w:b/>
          <w:sz w:val="24"/>
          <w:szCs w:val="24"/>
        </w:rPr>
      </w:pPr>
      <w:r w:rsidRPr="004F37F3">
        <w:rPr>
          <w:rFonts w:ascii="Times New Roman" w:hAnsi="Times New Roman" w:cs="Times New Roman"/>
          <w:b/>
          <w:sz w:val="24"/>
          <w:szCs w:val="24"/>
        </w:rPr>
        <w:lastRenderedPageBreak/>
        <w:t>Yenilenen</w:t>
      </w:r>
      <w:r w:rsidR="00FA090B" w:rsidRPr="004F37F3">
        <w:rPr>
          <w:rFonts w:ascii="Times New Roman" w:hAnsi="Times New Roman" w:cs="Times New Roman"/>
          <w:b/>
          <w:sz w:val="24"/>
          <w:szCs w:val="24"/>
        </w:rPr>
        <w:t xml:space="preserve"> Üretim, Özbek Tarımsal Sanayi için Yeni Pazarlar</w:t>
      </w:r>
    </w:p>
    <w:p w:rsidR="00FA090B" w:rsidRPr="00997592" w:rsidRDefault="004F37F3" w:rsidP="004F37F3">
      <w:pPr>
        <w:jc w:val="both"/>
        <w:rPr>
          <w:rFonts w:ascii="Times New Roman" w:hAnsi="Times New Roman" w:cs="Times New Roman"/>
          <w:sz w:val="24"/>
          <w:szCs w:val="24"/>
        </w:rPr>
      </w:pPr>
      <w:r>
        <w:rPr>
          <w:rFonts w:ascii="Times New Roman" w:hAnsi="Times New Roman" w:cs="Times New Roman"/>
          <w:sz w:val="24"/>
          <w:szCs w:val="24"/>
        </w:rPr>
        <w:t xml:space="preserve">Tarımın </w:t>
      </w:r>
      <w:proofErr w:type="spellStart"/>
      <w:r>
        <w:rPr>
          <w:rFonts w:ascii="Times New Roman" w:hAnsi="Times New Roman" w:cs="Times New Roman"/>
          <w:sz w:val="24"/>
          <w:szCs w:val="24"/>
        </w:rPr>
        <w:t>GSYİH'nın</w:t>
      </w:r>
      <w:proofErr w:type="spellEnd"/>
      <w:r>
        <w:rPr>
          <w:rFonts w:ascii="Times New Roman" w:hAnsi="Times New Roman" w:cs="Times New Roman"/>
          <w:sz w:val="24"/>
          <w:szCs w:val="24"/>
        </w:rPr>
        <w:t>% 1</w:t>
      </w:r>
      <w:r w:rsidR="00FA090B" w:rsidRPr="00997592">
        <w:rPr>
          <w:rFonts w:ascii="Times New Roman" w:hAnsi="Times New Roman" w:cs="Times New Roman"/>
          <w:sz w:val="24"/>
          <w:szCs w:val="24"/>
        </w:rPr>
        <w:t xml:space="preserve">7'sini oluşturması ve işgücünün üçte birinden fazlasını istihdam etmesi ile devletin egemen olduğu özel sektör önderliğinde, daha çeşitlendirilmiş ve ihracata yönelik üretime başarılı bir dönüşüm zorunludur. Pamuğa bağımlılıktan uzaklaşmak ve meyve ve sebze, hayvancılık ile ilgili lojistik ve işleme operasyonları da </w:t>
      </w:r>
      <w:proofErr w:type="gramStart"/>
      <w:r w:rsidR="00FA090B" w:rsidRPr="00997592">
        <w:rPr>
          <w:rFonts w:ascii="Times New Roman" w:hAnsi="Times New Roman" w:cs="Times New Roman"/>
          <w:sz w:val="24"/>
          <w:szCs w:val="24"/>
        </w:rPr>
        <w:t>dahil</w:t>
      </w:r>
      <w:proofErr w:type="gramEnd"/>
      <w:r w:rsidR="00FA090B" w:rsidRPr="00997592">
        <w:rPr>
          <w:rFonts w:ascii="Times New Roman" w:hAnsi="Times New Roman" w:cs="Times New Roman"/>
          <w:sz w:val="24"/>
          <w:szCs w:val="24"/>
        </w:rPr>
        <w:t xml:space="preserve"> olmak üzere katma değeri yüksek ürünlere geçmek için hangi adımlar atılıyor? Yatırımcı topluluğunun bu dönüşüme katılma fırsatları nelerdir ve bunun gıda güvenliğini arttırırken ve ihracatı genişletirken kırsal alanlarda daha iyi ücretli işlerle sonuçlanmasını sağlamak için hangi politikalara ihtiyaç vardır?</w:t>
      </w:r>
    </w:p>
    <w:p w:rsidR="00FA090B" w:rsidRPr="004F37F3" w:rsidRDefault="00FA090B" w:rsidP="00FA090B">
      <w:pPr>
        <w:rPr>
          <w:rFonts w:ascii="Times New Roman" w:hAnsi="Times New Roman" w:cs="Times New Roman"/>
          <w:b/>
          <w:sz w:val="24"/>
          <w:szCs w:val="24"/>
        </w:rPr>
      </w:pPr>
      <w:r w:rsidRPr="004F37F3">
        <w:rPr>
          <w:rFonts w:ascii="Times New Roman" w:hAnsi="Times New Roman" w:cs="Times New Roman"/>
          <w:b/>
          <w:sz w:val="24"/>
          <w:szCs w:val="24"/>
        </w:rPr>
        <w:t>Taşımacılık ve Lojistik Altyapısında Bir Sonraki Aşamayı Sunmak</w:t>
      </w:r>
    </w:p>
    <w:p w:rsidR="00FA090B" w:rsidRPr="00997592" w:rsidRDefault="00FA090B" w:rsidP="004F37F3">
      <w:pPr>
        <w:jc w:val="both"/>
        <w:rPr>
          <w:rFonts w:ascii="Times New Roman" w:hAnsi="Times New Roman" w:cs="Times New Roman"/>
          <w:sz w:val="24"/>
          <w:szCs w:val="24"/>
        </w:rPr>
      </w:pPr>
      <w:r w:rsidRPr="00997592">
        <w:rPr>
          <w:rFonts w:ascii="Times New Roman" w:hAnsi="Times New Roman" w:cs="Times New Roman"/>
          <w:sz w:val="24"/>
          <w:szCs w:val="24"/>
        </w:rPr>
        <w:t xml:space="preserve">Yeni İpek Yolu projesinin kalbinde yer alan </w:t>
      </w:r>
      <w:r w:rsidR="00640CB2">
        <w:rPr>
          <w:rFonts w:ascii="Times New Roman" w:hAnsi="Times New Roman" w:cs="Times New Roman"/>
          <w:sz w:val="24"/>
          <w:szCs w:val="24"/>
        </w:rPr>
        <w:t>Tek Kuşak Tek Yol (</w:t>
      </w:r>
      <w:proofErr w:type="spellStart"/>
      <w:r w:rsidRPr="00997592">
        <w:rPr>
          <w:rFonts w:ascii="Times New Roman" w:hAnsi="Times New Roman" w:cs="Times New Roman"/>
          <w:sz w:val="24"/>
          <w:szCs w:val="24"/>
        </w:rPr>
        <w:t>One</w:t>
      </w:r>
      <w:proofErr w:type="spellEnd"/>
      <w:r w:rsidRPr="00997592">
        <w:rPr>
          <w:rFonts w:ascii="Times New Roman" w:hAnsi="Times New Roman" w:cs="Times New Roman"/>
          <w:sz w:val="24"/>
          <w:szCs w:val="24"/>
        </w:rPr>
        <w:t xml:space="preserve"> </w:t>
      </w:r>
      <w:proofErr w:type="spellStart"/>
      <w:r w:rsidRPr="00997592">
        <w:rPr>
          <w:rFonts w:ascii="Times New Roman" w:hAnsi="Times New Roman" w:cs="Times New Roman"/>
          <w:sz w:val="24"/>
          <w:szCs w:val="24"/>
        </w:rPr>
        <w:t>Belt</w:t>
      </w:r>
      <w:proofErr w:type="spellEnd"/>
      <w:r w:rsidRPr="00997592">
        <w:rPr>
          <w:rFonts w:ascii="Times New Roman" w:hAnsi="Times New Roman" w:cs="Times New Roman"/>
          <w:sz w:val="24"/>
          <w:szCs w:val="24"/>
        </w:rPr>
        <w:t xml:space="preserve"> </w:t>
      </w:r>
      <w:proofErr w:type="spellStart"/>
      <w:r w:rsidRPr="00997592">
        <w:rPr>
          <w:rFonts w:ascii="Times New Roman" w:hAnsi="Times New Roman" w:cs="Times New Roman"/>
          <w:sz w:val="24"/>
          <w:szCs w:val="24"/>
        </w:rPr>
        <w:t>O</w:t>
      </w:r>
      <w:r w:rsidR="0013787F">
        <w:rPr>
          <w:rFonts w:ascii="Times New Roman" w:hAnsi="Times New Roman" w:cs="Times New Roman"/>
          <w:sz w:val="24"/>
          <w:szCs w:val="24"/>
        </w:rPr>
        <w:t>ne</w:t>
      </w:r>
      <w:proofErr w:type="spellEnd"/>
      <w:r w:rsidR="0013787F">
        <w:rPr>
          <w:rFonts w:ascii="Times New Roman" w:hAnsi="Times New Roman" w:cs="Times New Roman"/>
          <w:sz w:val="24"/>
          <w:szCs w:val="24"/>
        </w:rPr>
        <w:t xml:space="preserve"> Road</w:t>
      </w:r>
      <w:r w:rsidR="00640CB2">
        <w:rPr>
          <w:rFonts w:ascii="Times New Roman" w:hAnsi="Times New Roman" w:cs="Times New Roman"/>
          <w:sz w:val="24"/>
          <w:szCs w:val="24"/>
        </w:rPr>
        <w:t>)</w:t>
      </w:r>
      <w:r w:rsidR="0013787F">
        <w:rPr>
          <w:rFonts w:ascii="Times New Roman" w:hAnsi="Times New Roman" w:cs="Times New Roman"/>
          <w:sz w:val="24"/>
          <w:szCs w:val="24"/>
        </w:rPr>
        <w:t xml:space="preserve">, Özbekistan'ın mallarının </w:t>
      </w:r>
      <w:r w:rsidRPr="00997592">
        <w:rPr>
          <w:rFonts w:ascii="Times New Roman" w:hAnsi="Times New Roman" w:cs="Times New Roman"/>
          <w:sz w:val="24"/>
          <w:szCs w:val="24"/>
        </w:rPr>
        <w:t xml:space="preserve">ve insanların nakliye lojistik yeteneklerinin genişlemesinden </w:t>
      </w:r>
      <w:r w:rsidR="0013787F">
        <w:rPr>
          <w:rFonts w:ascii="Times New Roman" w:hAnsi="Times New Roman" w:cs="Times New Roman"/>
          <w:sz w:val="24"/>
          <w:szCs w:val="24"/>
        </w:rPr>
        <w:t>yararlanmaya</w:t>
      </w:r>
      <w:r w:rsidRPr="00997592">
        <w:rPr>
          <w:rFonts w:ascii="Times New Roman" w:hAnsi="Times New Roman" w:cs="Times New Roman"/>
          <w:sz w:val="24"/>
          <w:szCs w:val="24"/>
        </w:rPr>
        <w:t xml:space="preserve"> hazır olmasının nedenlerinden sadece bir tanesi. Mallar ve yolcular için demiryolu, hava ve karayolu taşımacılığının artırılmasında temel öncelikler nelerdir? Lojistik hizmetlerin modernizasyonu için dijital altyapıdaki gelişmeler ne kadar kritiktir?</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Lojistik kapasitesinin güçlendirilmesinin finansmanında en çekici modeller nelerdir?</w:t>
      </w:r>
    </w:p>
    <w:p w:rsidR="00FA090B" w:rsidRPr="0013787F" w:rsidRDefault="00FA090B" w:rsidP="00FA090B">
      <w:pPr>
        <w:rPr>
          <w:rFonts w:ascii="Times New Roman" w:hAnsi="Times New Roman" w:cs="Times New Roman"/>
          <w:b/>
          <w:sz w:val="24"/>
          <w:szCs w:val="24"/>
        </w:rPr>
      </w:pPr>
      <w:proofErr w:type="spellStart"/>
      <w:r w:rsidRPr="0013787F">
        <w:rPr>
          <w:rFonts w:ascii="Times New Roman" w:hAnsi="Times New Roman" w:cs="Times New Roman"/>
          <w:b/>
          <w:sz w:val="24"/>
          <w:szCs w:val="24"/>
        </w:rPr>
        <w:t>Ekstraksiyon</w:t>
      </w:r>
      <w:proofErr w:type="spellEnd"/>
      <w:r w:rsidRPr="0013787F">
        <w:rPr>
          <w:rFonts w:ascii="Times New Roman" w:hAnsi="Times New Roman" w:cs="Times New Roman"/>
          <w:b/>
          <w:sz w:val="24"/>
          <w:szCs w:val="24"/>
        </w:rPr>
        <w:t xml:space="preserve"> Sektöründe Katma Değerli Üretim</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 xml:space="preserve">Madencilik, başta altın ve uranyum olmak üzere Özbekistan'ın günümüzün birincil stratejik endüstrilerinden biri, aynı zamanda bakır, gümüş, kömür, çinko, fosfat, potasyum, nadir toprak ve diğer mineraller. Yeni alanlar açmak ve mevcut operasyonlara verimlilik getirmek için gerekli sermaye ve teknolojiyi çekmek için hangi stratejiler geliştirilmektedir? Çevre sorunları ve kaynak kısıtlamaları sektörü nasıl etkiliyor? Mineral </w:t>
      </w:r>
      <w:proofErr w:type="spellStart"/>
      <w:r w:rsidRPr="00997592">
        <w:rPr>
          <w:rFonts w:ascii="Times New Roman" w:hAnsi="Times New Roman" w:cs="Times New Roman"/>
          <w:sz w:val="24"/>
          <w:szCs w:val="24"/>
        </w:rPr>
        <w:t>ekstraksiyonundan</w:t>
      </w:r>
      <w:proofErr w:type="spellEnd"/>
      <w:r w:rsidRPr="00997592">
        <w:rPr>
          <w:rFonts w:ascii="Times New Roman" w:hAnsi="Times New Roman" w:cs="Times New Roman"/>
          <w:sz w:val="24"/>
          <w:szCs w:val="24"/>
        </w:rPr>
        <w:t xml:space="preserve"> katma değerli aşağı akış üretimine geçme fırsatları nelerdir?</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15:00 - 15:30</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Kahve</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15:30 - 16:30</w:t>
      </w:r>
    </w:p>
    <w:p w:rsidR="00FA090B" w:rsidRPr="00997592" w:rsidRDefault="00DF445C" w:rsidP="00FA090B">
      <w:pPr>
        <w:rPr>
          <w:rFonts w:ascii="Times New Roman" w:hAnsi="Times New Roman" w:cs="Times New Roman"/>
          <w:sz w:val="24"/>
          <w:szCs w:val="24"/>
        </w:rPr>
      </w:pPr>
      <w:r>
        <w:rPr>
          <w:rFonts w:ascii="Times New Roman" w:hAnsi="Times New Roman" w:cs="Times New Roman"/>
          <w:sz w:val="24"/>
          <w:szCs w:val="24"/>
        </w:rPr>
        <w:t>Bilgi alışverişi</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Özelleştirme Gündeminin Geliştirilmesi</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Reformlar Yaparken Makroekonomik İstikrarı Korumak</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Yatırım Ortamını İyileştirmede Sonraki Adımlar</w:t>
      </w:r>
    </w:p>
    <w:p w:rsidR="00FA090B" w:rsidRPr="0013787F" w:rsidRDefault="0013787F" w:rsidP="00FA090B">
      <w:pPr>
        <w:rPr>
          <w:rFonts w:ascii="Times New Roman" w:hAnsi="Times New Roman" w:cs="Times New Roman"/>
          <w:b/>
          <w:sz w:val="24"/>
          <w:szCs w:val="24"/>
        </w:rPr>
      </w:pPr>
      <w:r w:rsidRPr="0013787F">
        <w:rPr>
          <w:rFonts w:ascii="Times New Roman" w:hAnsi="Times New Roman" w:cs="Times New Roman"/>
          <w:b/>
          <w:sz w:val="24"/>
          <w:szCs w:val="24"/>
        </w:rPr>
        <w:t>1</w:t>
      </w:r>
      <w:r w:rsidR="00FA090B" w:rsidRPr="0013787F">
        <w:rPr>
          <w:rFonts w:ascii="Times New Roman" w:hAnsi="Times New Roman" w:cs="Times New Roman"/>
          <w:b/>
          <w:sz w:val="24"/>
          <w:szCs w:val="24"/>
        </w:rPr>
        <w:t>6:45 - 18:00</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Hükümet İkili Görüşmeleri</w:t>
      </w:r>
    </w:p>
    <w:p w:rsidR="00FA090B" w:rsidRPr="0013787F" w:rsidRDefault="00FA090B" w:rsidP="00FA090B">
      <w:pPr>
        <w:rPr>
          <w:rFonts w:ascii="Times New Roman" w:hAnsi="Times New Roman" w:cs="Times New Roman"/>
          <w:b/>
          <w:sz w:val="28"/>
          <w:szCs w:val="28"/>
          <w:u w:val="single"/>
        </w:rPr>
      </w:pPr>
      <w:r w:rsidRPr="0013787F">
        <w:rPr>
          <w:rFonts w:ascii="Times New Roman" w:hAnsi="Times New Roman" w:cs="Times New Roman"/>
          <w:b/>
          <w:sz w:val="28"/>
          <w:szCs w:val="28"/>
          <w:u w:val="single"/>
        </w:rPr>
        <w:t>6 Mart 2020</w:t>
      </w:r>
      <w:r w:rsidR="00C3678B">
        <w:rPr>
          <w:rFonts w:ascii="Times New Roman" w:hAnsi="Times New Roman" w:cs="Times New Roman"/>
          <w:b/>
          <w:sz w:val="28"/>
          <w:szCs w:val="28"/>
          <w:u w:val="single"/>
        </w:rPr>
        <w:t>, Cuma</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08:30 - 09:45</w:t>
      </w:r>
    </w:p>
    <w:p w:rsidR="00FA090B" w:rsidRPr="0013787F" w:rsidRDefault="00FA090B" w:rsidP="00FA090B">
      <w:pPr>
        <w:rPr>
          <w:rFonts w:ascii="Times New Roman" w:hAnsi="Times New Roman" w:cs="Times New Roman"/>
          <w:b/>
          <w:sz w:val="24"/>
          <w:szCs w:val="24"/>
        </w:rPr>
      </w:pPr>
      <w:r w:rsidRPr="0013787F">
        <w:rPr>
          <w:rFonts w:ascii="Times New Roman" w:hAnsi="Times New Roman" w:cs="Times New Roman"/>
          <w:b/>
          <w:sz w:val="24"/>
          <w:szCs w:val="24"/>
        </w:rPr>
        <w:t>Yeni Zihniyetler: Geçiş Ekonomisinde Risk Alma ve Girişimcilik</w:t>
      </w:r>
    </w:p>
    <w:p w:rsidR="00FA090B" w:rsidRPr="00997592" w:rsidRDefault="00FA090B" w:rsidP="0071250C">
      <w:pPr>
        <w:jc w:val="both"/>
        <w:rPr>
          <w:rFonts w:ascii="Times New Roman" w:hAnsi="Times New Roman" w:cs="Times New Roman"/>
          <w:sz w:val="24"/>
          <w:szCs w:val="24"/>
        </w:rPr>
      </w:pPr>
      <w:r w:rsidRPr="00997592">
        <w:rPr>
          <w:rFonts w:ascii="Times New Roman" w:hAnsi="Times New Roman" w:cs="Times New Roman"/>
          <w:sz w:val="24"/>
          <w:szCs w:val="24"/>
        </w:rPr>
        <w:t xml:space="preserve">Hükümetler, gelişen bir girişimci ortamın yaratılmasında önemli bir rol oynamaktadır, bunlar arasında: mülkiyet haklarının korunması ve etkin uyuşmazlık çözümü ile şeffaf bir hukuk </w:t>
      </w:r>
      <w:r w:rsidRPr="00997592">
        <w:rPr>
          <w:rFonts w:ascii="Times New Roman" w:hAnsi="Times New Roman" w:cs="Times New Roman"/>
          <w:sz w:val="24"/>
          <w:szCs w:val="24"/>
        </w:rPr>
        <w:lastRenderedPageBreak/>
        <w:t xml:space="preserve">sistemi; özel sektör finansmanına sistemik erişim </w:t>
      </w:r>
      <w:r w:rsidR="0071250C" w:rsidRPr="00997592">
        <w:rPr>
          <w:rFonts w:ascii="Times New Roman" w:hAnsi="Times New Roman" w:cs="Times New Roman"/>
          <w:sz w:val="24"/>
          <w:szCs w:val="24"/>
        </w:rPr>
        <w:t>sağlanması</w:t>
      </w:r>
      <w:r w:rsidRPr="00997592">
        <w:rPr>
          <w:rFonts w:ascii="Times New Roman" w:hAnsi="Times New Roman" w:cs="Times New Roman"/>
          <w:sz w:val="24"/>
          <w:szCs w:val="24"/>
        </w:rPr>
        <w:t xml:space="preserve"> ve sürekli yönetim ve iş gücü becerisi. Ancak hükümet yetkililerinin ne yapmaya direnmesi de önemlidir, yani pazarları mikro yönetmeye veya işletme başarısızlığına ve gençleşmesine müdahale etmeye çalışmak. Özbekistan, yeni nesil girişimcileri yetiştirmek için ne yapıyor? Gerekçeli risk alma ve hatta başarısızlığın </w:t>
      </w:r>
      <w:proofErr w:type="spellStart"/>
      <w:r w:rsidRPr="00997592">
        <w:rPr>
          <w:rFonts w:ascii="Times New Roman" w:hAnsi="Times New Roman" w:cs="Times New Roman"/>
          <w:sz w:val="24"/>
          <w:szCs w:val="24"/>
        </w:rPr>
        <w:t>tolere</w:t>
      </w:r>
      <w:proofErr w:type="spellEnd"/>
      <w:r w:rsidRPr="00997592">
        <w:rPr>
          <w:rFonts w:ascii="Times New Roman" w:hAnsi="Times New Roman" w:cs="Times New Roman"/>
          <w:sz w:val="24"/>
          <w:szCs w:val="24"/>
        </w:rPr>
        <w:t xml:space="preserve"> edildiği bir iş kültürü oluşturmak için hangi sistemik temellere ihtiyaç vardır?</w:t>
      </w:r>
    </w:p>
    <w:p w:rsidR="00FA090B" w:rsidRPr="0071250C" w:rsidRDefault="00FA090B" w:rsidP="00FA090B">
      <w:pPr>
        <w:rPr>
          <w:rFonts w:ascii="Times New Roman" w:hAnsi="Times New Roman" w:cs="Times New Roman"/>
          <w:b/>
          <w:sz w:val="24"/>
          <w:szCs w:val="24"/>
        </w:rPr>
      </w:pPr>
      <w:r w:rsidRPr="0071250C">
        <w:rPr>
          <w:rFonts w:ascii="Times New Roman" w:hAnsi="Times New Roman" w:cs="Times New Roman"/>
          <w:b/>
          <w:sz w:val="24"/>
          <w:szCs w:val="24"/>
        </w:rPr>
        <w:t>Özbek Petrol ve Gaz Gen</w:t>
      </w:r>
      <w:r w:rsidR="0071250C">
        <w:rPr>
          <w:rFonts w:ascii="Times New Roman" w:hAnsi="Times New Roman" w:cs="Times New Roman"/>
          <w:b/>
          <w:sz w:val="24"/>
          <w:szCs w:val="24"/>
        </w:rPr>
        <w:t>iş</w:t>
      </w:r>
      <w:r w:rsidRPr="0071250C">
        <w:rPr>
          <w:rFonts w:ascii="Times New Roman" w:hAnsi="Times New Roman" w:cs="Times New Roman"/>
          <w:b/>
          <w:sz w:val="24"/>
          <w:szCs w:val="24"/>
        </w:rPr>
        <w:t>leme Planları</w:t>
      </w:r>
    </w:p>
    <w:p w:rsidR="00FA090B" w:rsidRPr="00997592" w:rsidRDefault="00FA090B" w:rsidP="0071250C">
      <w:pPr>
        <w:jc w:val="both"/>
        <w:rPr>
          <w:rFonts w:ascii="Times New Roman" w:hAnsi="Times New Roman" w:cs="Times New Roman"/>
          <w:sz w:val="24"/>
          <w:szCs w:val="24"/>
        </w:rPr>
      </w:pPr>
      <w:r w:rsidRPr="00997592">
        <w:rPr>
          <w:rFonts w:ascii="Times New Roman" w:hAnsi="Times New Roman" w:cs="Times New Roman"/>
          <w:sz w:val="24"/>
          <w:szCs w:val="24"/>
        </w:rPr>
        <w:t>Kanıtlanmış muazzam petrol ve gaz rezervlerinden yararlanan Özbekistan, yaşlanan altyapısını modernize etmek ve sektörü uluslararası enerji piyasalarında bir güce dönüştürmek için 2025 yılına kadar yeni yatırımlarda 33 milyar dolar hedefledi. Ancak, verimlilikleri artırmak için doğru teknolojileri elde etmek için ortaklık yapmak kilit bir zorluk olmaya devam etmektedir. Önümüzdeki on yıl içinde petrol ve gaz ihracatını genişletme potansiyeli nedir? Yeniden yapılandırma ve modernizasyonda atılacak sonraki adımlar nelerdir?</w:t>
      </w:r>
    </w:p>
    <w:p w:rsidR="00FA090B" w:rsidRPr="0071250C" w:rsidRDefault="00FA090B" w:rsidP="00FA090B">
      <w:pPr>
        <w:rPr>
          <w:rFonts w:ascii="Times New Roman" w:hAnsi="Times New Roman" w:cs="Times New Roman"/>
          <w:b/>
          <w:sz w:val="24"/>
          <w:szCs w:val="24"/>
        </w:rPr>
      </w:pPr>
      <w:r w:rsidRPr="0071250C">
        <w:rPr>
          <w:rFonts w:ascii="Times New Roman" w:hAnsi="Times New Roman" w:cs="Times New Roman"/>
          <w:b/>
          <w:sz w:val="24"/>
          <w:szCs w:val="24"/>
        </w:rPr>
        <w:t>Özbek Sağlık ve Yaşam Bilimlerinin Geliştirilmesi</w:t>
      </w:r>
    </w:p>
    <w:p w:rsidR="00FA090B" w:rsidRPr="00997592" w:rsidRDefault="00FA090B" w:rsidP="0071250C">
      <w:pPr>
        <w:jc w:val="both"/>
        <w:rPr>
          <w:rFonts w:ascii="Times New Roman" w:hAnsi="Times New Roman" w:cs="Times New Roman"/>
          <w:sz w:val="24"/>
          <w:szCs w:val="24"/>
        </w:rPr>
      </w:pPr>
      <w:r w:rsidRPr="00997592">
        <w:rPr>
          <w:rFonts w:ascii="Times New Roman" w:hAnsi="Times New Roman" w:cs="Times New Roman"/>
          <w:sz w:val="24"/>
          <w:szCs w:val="24"/>
        </w:rPr>
        <w:t>Modern teknolojiler getirmek ve doğrudan yabancı yatırımı teşvik etmek amacıyla hükümet, PPP yaklaşımlarının sağlık sektörüne katılması için yeni düzenleyici çerçeveler yayınlamıştır. Tıp eğitiminde reform yaparken kurumları ileri teknolojilerle donatmak, seçilmiş operasyonların özelleştirilmesi için önlemler belirlenmiştir. Sektörün teknolojik gelişimine eşlik etmesi gereken insan sermayesi zorluklarından bazıları nelerdir? Yabancı yatırımcılar devam eden değişimlerden nasıl yararlanabilirler?</w:t>
      </w:r>
    </w:p>
    <w:p w:rsidR="00FA090B" w:rsidRPr="003701AD" w:rsidRDefault="00FA090B" w:rsidP="00FA090B">
      <w:pPr>
        <w:rPr>
          <w:rFonts w:ascii="Times New Roman" w:hAnsi="Times New Roman" w:cs="Times New Roman"/>
          <w:b/>
          <w:sz w:val="24"/>
          <w:szCs w:val="24"/>
        </w:rPr>
      </w:pPr>
      <w:r w:rsidRPr="003701AD">
        <w:rPr>
          <w:rFonts w:ascii="Times New Roman" w:hAnsi="Times New Roman" w:cs="Times New Roman"/>
          <w:b/>
          <w:sz w:val="24"/>
          <w:szCs w:val="24"/>
        </w:rPr>
        <w:t>Verimlilik Sağlama ve Kaynak Yönetimini Geliştirme</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 xml:space="preserve">Su, enerji verimliliği, dijital yönetim ve iletkenlik </w:t>
      </w:r>
      <w:r w:rsidR="003701AD" w:rsidRPr="00997592">
        <w:rPr>
          <w:rFonts w:ascii="Times New Roman" w:hAnsi="Times New Roman" w:cs="Times New Roman"/>
          <w:sz w:val="24"/>
          <w:szCs w:val="24"/>
        </w:rPr>
        <w:t>dâhil</w:t>
      </w:r>
      <w:r w:rsidRPr="00997592">
        <w:rPr>
          <w:rFonts w:ascii="Times New Roman" w:hAnsi="Times New Roman" w:cs="Times New Roman"/>
          <w:sz w:val="24"/>
          <w:szCs w:val="24"/>
        </w:rPr>
        <w:t xml:space="preserve"> olmak üzere endüstriyel, tarımsal ve sivil altyapının yeniden canlandırılması kritik önemdedir ve verimliliği ar</w:t>
      </w:r>
      <w:r w:rsidR="003701AD">
        <w:rPr>
          <w:rFonts w:ascii="Times New Roman" w:hAnsi="Times New Roman" w:cs="Times New Roman"/>
          <w:sz w:val="24"/>
          <w:szCs w:val="24"/>
        </w:rPr>
        <w:t>t</w:t>
      </w:r>
      <w:r w:rsidRPr="00997592">
        <w:rPr>
          <w:rFonts w:ascii="Times New Roman" w:hAnsi="Times New Roman" w:cs="Times New Roman"/>
          <w:sz w:val="24"/>
          <w:szCs w:val="24"/>
        </w:rPr>
        <w:t>tırmak için bir fırsat sunar. Özel sektör finans ve teknoloji, devlet kurumları ve kalkınma bankaları ile ortaklaşa olarak, kaynak verimliliğinin artırılmasında nasıl bir rol oynayabilir? Özbekistan bu iddialı gündemin finansmanında hangi en iyi uygulamaları benimsemelidir?</w:t>
      </w:r>
    </w:p>
    <w:p w:rsidR="00FA090B" w:rsidRPr="003701AD" w:rsidRDefault="00FA090B" w:rsidP="00FA090B">
      <w:pPr>
        <w:rPr>
          <w:rFonts w:ascii="Times New Roman" w:hAnsi="Times New Roman" w:cs="Times New Roman"/>
          <w:b/>
          <w:sz w:val="24"/>
          <w:szCs w:val="24"/>
        </w:rPr>
      </w:pPr>
      <w:r w:rsidRPr="003701AD">
        <w:rPr>
          <w:rFonts w:ascii="Times New Roman" w:hAnsi="Times New Roman" w:cs="Times New Roman"/>
          <w:b/>
          <w:sz w:val="24"/>
          <w:szCs w:val="24"/>
        </w:rPr>
        <w:t>10:00 - 11:45</w:t>
      </w:r>
    </w:p>
    <w:p w:rsidR="00FA090B" w:rsidRPr="00997592" w:rsidRDefault="00FA090B" w:rsidP="00FA090B">
      <w:pPr>
        <w:rPr>
          <w:rFonts w:ascii="Times New Roman" w:hAnsi="Times New Roman" w:cs="Times New Roman"/>
          <w:sz w:val="24"/>
          <w:szCs w:val="24"/>
        </w:rPr>
      </w:pPr>
      <w:r w:rsidRPr="00997592">
        <w:rPr>
          <w:rFonts w:ascii="Times New Roman" w:hAnsi="Times New Roman" w:cs="Times New Roman"/>
          <w:sz w:val="24"/>
          <w:szCs w:val="24"/>
        </w:rPr>
        <w:t>Cumhurbaşkanlığı Genel Kurulu - CNBC televizyonu tartışması</w:t>
      </w:r>
    </w:p>
    <w:p w:rsidR="00FA090B" w:rsidRPr="003701AD" w:rsidRDefault="00FA090B" w:rsidP="00FA090B">
      <w:pPr>
        <w:rPr>
          <w:rFonts w:ascii="Times New Roman" w:hAnsi="Times New Roman" w:cs="Times New Roman"/>
          <w:b/>
          <w:sz w:val="24"/>
          <w:szCs w:val="24"/>
        </w:rPr>
      </w:pPr>
      <w:r w:rsidRPr="003701AD">
        <w:rPr>
          <w:rFonts w:ascii="Times New Roman" w:hAnsi="Times New Roman" w:cs="Times New Roman"/>
          <w:b/>
          <w:sz w:val="24"/>
          <w:szCs w:val="24"/>
        </w:rPr>
        <w:t>Yeni Büyüme Gündemini Gerçekleştirmek</w:t>
      </w:r>
    </w:p>
    <w:p w:rsidR="00FA090B" w:rsidRPr="00997592" w:rsidRDefault="003701AD" w:rsidP="003701AD">
      <w:pPr>
        <w:jc w:val="both"/>
        <w:rPr>
          <w:rFonts w:ascii="Times New Roman" w:hAnsi="Times New Roman" w:cs="Times New Roman"/>
          <w:sz w:val="24"/>
          <w:szCs w:val="24"/>
        </w:rPr>
      </w:pPr>
      <w:bookmarkStart w:id="0" w:name="_GoBack"/>
      <w:r>
        <w:rPr>
          <w:rFonts w:ascii="Times New Roman" w:hAnsi="Times New Roman" w:cs="Times New Roman"/>
          <w:sz w:val="24"/>
          <w:szCs w:val="24"/>
        </w:rPr>
        <w:t>201</w:t>
      </w:r>
      <w:r w:rsidR="00FA090B" w:rsidRPr="00997592">
        <w:rPr>
          <w:rFonts w:ascii="Times New Roman" w:hAnsi="Times New Roman" w:cs="Times New Roman"/>
          <w:sz w:val="24"/>
          <w:szCs w:val="24"/>
        </w:rPr>
        <w:t xml:space="preserve">7 sonbaharında başlayan Özbek hükümeti, çeşitlendirme yolunda ümit vaat eden bir temel oluşturan ve ülkeyi potansiyel bir nesil yatırım ve büyüme fırsatı olarak konumlandıran iddialı bir dizi ekonomik reform ve </w:t>
      </w:r>
      <w:proofErr w:type="spellStart"/>
      <w:r w:rsidR="00FA090B" w:rsidRPr="00997592">
        <w:rPr>
          <w:rFonts w:ascii="Times New Roman" w:hAnsi="Times New Roman" w:cs="Times New Roman"/>
          <w:sz w:val="24"/>
          <w:szCs w:val="24"/>
        </w:rPr>
        <w:t>liberalizasyon</w:t>
      </w:r>
      <w:proofErr w:type="spellEnd"/>
      <w:r w:rsidR="00FA090B" w:rsidRPr="00997592">
        <w:rPr>
          <w:rFonts w:ascii="Times New Roman" w:hAnsi="Times New Roman" w:cs="Times New Roman"/>
          <w:sz w:val="24"/>
          <w:szCs w:val="24"/>
        </w:rPr>
        <w:t xml:space="preserve"> önlemi başlattı. Özbekistan yeni büyüme gündemini gerçekleştirmeye çalışırken uluslararası yatırımcılarla güven oluşturmak ve ivme kazanmak için ne gibi kritik adımlar atmalı? Özbekistan'ın ekonomik kalkınma hedefleri bölgesel </w:t>
      </w:r>
      <w:proofErr w:type="spellStart"/>
      <w:r w:rsidR="00FA090B" w:rsidRPr="00997592">
        <w:rPr>
          <w:rFonts w:ascii="Times New Roman" w:hAnsi="Times New Roman" w:cs="Times New Roman"/>
          <w:sz w:val="24"/>
          <w:szCs w:val="24"/>
        </w:rPr>
        <w:t>jeo</w:t>
      </w:r>
      <w:proofErr w:type="spellEnd"/>
      <w:r w:rsidR="00FA090B" w:rsidRPr="00997592">
        <w:rPr>
          <w:rFonts w:ascii="Times New Roman" w:hAnsi="Times New Roman" w:cs="Times New Roman"/>
          <w:sz w:val="24"/>
          <w:szCs w:val="24"/>
        </w:rPr>
        <w:t>-ekonomik güçlerden nasıl etkilenecek ve bu da gelecekteki Orta Asya refahını nasıl etkileyebilir?</w:t>
      </w:r>
    </w:p>
    <w:p w:rsidR="00FA090B" w:rsidRPr="00997592" w:rsidRDefault="00FA090B" w:rsidP="00FA090B">
      <w:pPr>
        <w:rPr>
          <w:rFonts w:ascii="Times New Roman" w:hAnsi="Times New Roman" w:cs="Times New Roman"/>
          <w:sz w:val="24"/>
          <w:szCs w:val="24"/>
        </w:rPr>
      </w:pPr>
      <w:proofErr w:type="spellStart"/>
      <w:r w:rsidRPr="00997592">
        <w:rPr>
          <w:rFonts w:ascii="Times New Roman" w:hAnsi="Times New Roman" w:cs="Times New Roman"/>
          <w:sz w:val="24"/>
          <w:szCs w:val="24"/>
        </w:rPr>
        <w:t>Shavkat</w:t>
      </w:r>
      <w:proofErr w:type="spellEnd"/>
      <w:r w:rsidRPr="00997592">
        <w:rPr>
          <w:rFonts w:ascii="Times New Roman" w:hAnsi="Times New Roman" w:cs="Times New Roman"/>
          <w:sz w:val="24"/>
          <w:szCs w:val="24"/>
        </w:rPr>
        <w:t xml:space="preserve"> </w:t>
      </w:r>
      <w:proofErr w:type="spellStart"/>
      <w:r w:rsidRPr="00997592">
        <w:rPr>
          <w:rFonts w:ascii="Times New Roman" w:hAnsi="Times New Roman" w:cs="Times New Roman"/>
          <w:sz w:val="24"/>
          <w:szCs w:val="24"/>
        </w:rPr>
        <w:t>Mirziyoyev</w:t>
      </w:r>
      <w:proofErr w:type="spellEnd"/>
      <w:r w:rsidRPr="00997592">
        <w:rPr>
          <w:rFonts w:ascii="Times New Roman" w:hAnsi="Times New Roman" w:cs="Times New Roman"/>
          <w:sz w:val="24"/>
          <w:szCs w:val="24"/>
        </w:rPr>
        <w:t>, Özbekistan Cumhuriyeti Cumhurbaşkanı</w:t>
      </w:r>
      <w:r w:rsidR="001526D8">
        <w:rPr>
          <w:rFonts w:ascii="Times New Roman" w:hAnsi="Times New Roman" w:cs="Times New Roman"/>
          <w:sz w:val="24"/>
          <w:szCs w:val="24"/>
        </w:rPr>
        <w:t xml:space="preserve"> kapanış konuşması</w:t>
      </w:r>
    </w:p>
    <w:p w:rsidR="00FA090B" w:rsidRPr="00C73EC5" w:rsidRDefault="00FA090B" w:rsidP="00FA090B">
      <w:pPr>
        <w:rPr>
          <w:rFonts w:ascii="Times New Roman" w:hAnsi="Times New Roman" w:cs="Times New Roman"/>
          <w:b/>
          <w:sz w:val="24"/>
          <w:szCs w:val="24"/>
        </w:rPr>
      </w:pPr>
      <w:r w:rsidRPr="00C73EC5">
        <w:rPr>
          <w:rFonts w:ascii="Times New Roman" w:hAnsi="Times New Roman" w:cs="Times New Roman"/>
          <w:b/>
          <w:sz w:val="24"/>
          <w:szCs w:val="24"/>
        </w:rPr>
        <w:t>12:00 - 13:30</w:t>
      </w:r>
    </w:p>
    <w:p w:rsidR="00FA090B" w:rsidRPr="00997592" w:rsidRDefault="00C73EC5" w:rsidP="00FA090B">
      <w:pPr>
        <w:rPr>
          <w:rFonts w:ascii="Times New Roman" w:hAnsi="Times New Roman" w:cs="Times New Roman"/>
          <w:sz w:val="24"/>
          <w:szCs w:val="24"/>
        </w:rPr>
      </w:pPr>
      <w:r>
        <w:rPr>
          <w:rFonts w:ascii="Times New Roman" w:hAnsi="Times New Roman" w:cs="Times New Roman"/>
          <w:sz w:val="24"/>
          <w:szCs w:val="24"/>
        </w:rPr>
        <w:t>Kapanış</w:t>
      </w:r>
      <w:r w:rsidR="00FA090B" w:rsidRPr="00997592">
        <w:rPr>
          <w:rFonts w:ascii="Times New Roman" w:hAnsi="Times New Roman" w:cs="Times New Roman"/>
          <w:sz w:val="24"/>
          <w:szCs w:val="24"/>
        </w:rPr>
        <w:t xml:space="preserve"> Yemeği</w:t>
      </w:r>
      <w:bookmarkEnd w:id="0"/>
    </w:p>
    <w:sectPr w:rsidR="00FA090B" w:rsidRPr="00997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87"/>
    <w:rsid w:val="0013787F"/>
    <w:rsid w:val="001526D8"/>
    <w:rsid w:val="002A0C2B"/>
    <w:rsid w:val="003701AD"/>
    <w:rsid w:val="003D034E"/>
    <w:rsid w:val="004F37F3"/>
    <w:rsid w:val="005D0F87"/>
    <w:rsid w:val="00640CB2"/>
    <w:rsid w:val="0071250C"/>
    <w:rsid w:val="00752C27"/>
    <w:rsid w:val="00805441"/>
    <w:rsid w:val="0081621A"/>
    <w:rsid w:val="00997592"/>
    <w:rsid w:val="00A54C6C"/>
    <w:rsid w:val="00BB54DC"/>
    <w:rsid w:val="00C3678B"/>
    <w:rsid w:val="00C73EC5"/>
    <w:rsid w:val="00DD6DF1"/>
    <w:rsid w:val="00DF445C"/>
    <w:rsid w:val="00E8241D"/>
    <w:rsid w:val="00FA090B"/>
    <w:rsid w:val="00FA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3964"/>
  <w15:chartTrackingRefBased/>
  <w15:docId w15:val="{B39E9CBB-6DB4-4E89-8FE0-1A8F2000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7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1570</Words>
  <Characters>8950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GEMLİK</dc:creator>
  <cp:keywords/>
  <dc:description/>
  <cp:lastModifiedBy>Gökçe Çakar</cp:lastModifiedBy>
  <cp:revision>3</cp:revision>
  <cp:lastPrinted>2020-02-14T07:49:00Z</cp:lastPrinted>
  <dcterms:created xsi:type="dcterms:W3CDTF">2020-02-24T08:08:00Z</dcterms:created>
  <dcterms:modified xsi:type="dcterms:W3CDTF">2020-02-24T08:08:00Z</dcterms:modified>
</cp:coreProperties>
</file>